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8D1" w:rsidRPr="009E68D1" w:rsidRDefault="009E68D1" w:rsidP="009E68D1">
      <w:pPr>
        <w:pStyle w:val="Web"/>
        <w:pageBreakBefore/>
        <w:adjustRightInd w:val="0"/>
        <w:snapToGrid w:val="0"/>
        <w:spacing w:before="0" w:beforeAutospacing="0" w:after="0" w:line="500" w:lineRule="exact"/>
        <w:jc w:val="center"/>
        <w:rPr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南亞技術學院校園「短片競賽」辦法</w:t>
      </w:r>
    </w:p>
    <w:p w:rsidR="009E68D1" w:rsidRPr="00101C4A" w:rsidRDefault="009E68D1" w:rsidP="009E68D1">
      <w:pPr>
        <w:pStyle w:val="Web"/>
        <w:adjustRightInd w:val="0"/>
        <w:snapToGrid w:val="0"/>
        <w:spacing w:beforeLines="50" w:before="180" w:beforeAutospacing="0" w:after="0" w:line="500" w:lineRule="exact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一、競賽名稱：校園「我的未來不是夢」創作短片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1962" w:hanging="1962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二、競賽目的：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567" w:firstLine="567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為鼓勵校園創作風氣，本活動期望藉由影片拍攝過程，讓學生透過鏡頭，闡述我的未來不是夢，我認眞的過每一分鍾，我的未來不是夢，我的心跟著希望在動的一種對未來的憧憬與努力，同時也提昇本校學生的文化素養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三、承辦單位</w:t>
      </w:r>
      <w:r w:rsidR="00C97FF1">
        <w:rPr>
          <w:rFonts w:hint="eastAsia"/>
          <w:sz w:val="26"/>
          <w:szCs w:val="26"/>
        </w:rPr>
        <w:t>：</w:t>
      </w:r>
      <w:r w:rsidR="00C97FF1" w:rsidRPr="00C97FF1">
        <w:rPr>
          <w:rFonts w:ascii="標楷體" w:eastAsia="標楷體" w:hAnsi="標楷體" w:hint="eastAsia"/>
          <w:sz w:val="26"/>
          <w:szCs w:val="26"/>
        </w:rPr>
        <w:t>學生活動</w:t>
      </w:r>
      <w:r w:rsidRPr="00C97FF1">
        <w:rPr>
          <w:rFonts w:ascii="標楷體" w:eastAsia="標楷體" w:hAnsi="標楷體" w:hint="eastAsia"/>
          <w:sz w:val="26"/>
          <w:szCs w:val="26"/>
        </w:rPr>
        <w:t>組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四、協辦單位</w:t>
      </w:r>
      <w:r w:rsidR="00C97FF1">
        <w:rPr>
          <w:rFonts w:cs="Calibri" w:hint="eastAsia"/>
          <w:sz w:val="26"/>
          <w:szCs w:val="26"/>
        </w:rPr>
        <w:t>：</w:t>
      </w:r>
      <w:r w:rsidRPr="00101C4A">
        <w:rPr>
          <w:rFonts w:ascii="標楷體" w:eastAsia="標楷體" w:hAnsi="標楷體" w:hint="eastAsia"/>
          <w:sz w:val="26"/>
          <w:szCs w:val="26"/>
        </w:rPr>
        <w:t>學生會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2098" w:hanging="2098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三、參加對象：本校日間部同學。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四、收件時間：即日起至自112年03月14日16：00時止。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1259" w:hanging="1259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五、創作短片題目：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482" w:firstLine="482"/>
        <w:rPr>
          <w:rFonts w:ascii="標楷體" w:eastAsia="標楷體" w:hAnsi="標楷體"/>
          <w:sz w:val="26"/>
          <w:szCs w:val="26"/>
        </w:rPr>
      </w:pPr>
      <w:r w:rsidRPr="00101C4A">
        <w:rPr>
          <w:rFonts w:ascii="標楷體" w:eastAsia="標楷體" w:hAnsi="標楷體" w:hint="eastAsia"/>
          <w:bCs/>
          <w:color w:val="000000"/>
          <w:sz w:val="26"/>
          <w:szCs w:val="26"/>
        </w:rPr>
        <w:t>以「</w:t>
      </w:r>
      <w:r w:rsidRPr="00101C4A">
        <w:rPr>
          <w:rFonts w:ascii="標楷體" w:eastAsia="標楷體" w:hAnsi="標楷體" w:hint="eastAsia"/>
          <w:sz w:val="26"/>
          <w:szCs w:val="26"/>
        </w:rPr>
        <w:t>我的未來不是夢</w:t>
      </w:r>
      <w:r w:rsidRPr="00101C4A">
        <w:rPr>
          <w:rFonts w:ascii="標楷體" w:eastAsia="標楷體" w:hAnsi="標楷體" w:hint="eastAsia"/>
          <w:bCs/>
          <w:color w:val="000000"/>
          <w:sz w:val="26"/>
          <w:szCs w:val="26"/>
        </w:rPr>
        <w:t>」為主題</w:t>
      </w:r>
      <w:r w:rsidRPr="00101C4A">
        <w:rPr>
          <w:rFonts w:ascii="標楷體" w:eastAsia="標楷體" w:hAnsi="標楷體" w:hint="eastAsia"/>
          <w:sz w:val="26"/>
          <w:szCs w:val="26"/>
        </w:rPr>
        <w:t xml:space="preserve">，從目前在校學習與生活中，描繪 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 xml:space="preserve">     對人生未來的憧憬。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1259" w:hanging="1259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六、短片規格：</w:t>
      </w:r>
    </w:p>
    <w:p w:rsidR="009E68D1" w:rsidRPr="00101C4A" w:rsidRDefault="009E68D1" w:rsidP="00E15F22">
      <w:pPr>
        <w:pStyle w:val="Web"/>
        <w:adjustRightInd w:val="0"/>
        <w:snapToGrid w:val="0"/>
        <w:spacing w:before="0" w:beforeAutospacing="0" w:after="0" w:line="5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 xml:space="preserve">     3 分鐘</w:t>
      </w:r>
      <w:r w:rsidR="007158CA" w:rsidRPr="00101C4A">
        <w:rPr>
          <w:rFonts w:ascii="標楷體" w:eastAsia="標楷體" w:hAnsi="標楷體" w:hint="eastAsia"/>
          <w:sz w:val="26"/>
          <w:szCs w:val="26"/>
        </w:rPr>
        <w:t>(±10秒)</w:t>
      </w:r>
      <w:r w:rsidRPr="00101C4A">
        <w:rPr>
          <w:rFonts w:ascii="標楷體" w:eastAsia="標楷體" w:hAnsi="標楷體" w:hint="eastAsia"/>
          <w:sz w:val="26"/>
          <w:szCs w:val="26"/>
        </w:rPr>
        <w:t>之影片光碟（</w:t>
      </w:r>
      <w:r w:rsidR="00E15F22" w:rsidRPr="00101C4A">
        <w:rPr>
          <w:rFonts w:ascii="標楷體" w:eastAsia="標楷體" w:hAnsi="標楷體" w:hint="eastAsia"/>
          <w:sz w:val="26"/>
          <w:szCs w:val="26"/>
        </w:rPr>
        <w:t>格式須能在YouTube上播放</w:t>
      </w:r>
      <w:r w:rsidRPr="00101C4A">
        <w:rPr>
          <w:rFonts w:ascii="標楷體" w:eastAsia="標楷體" w:hAnsi="標楷體" w:hint="eastAsia"/>
          <w:sz w:val="26"/>
          <w:szCs w:val="26"/>
        </w:rPr>
        <w:t>），</w:t>
      </w:r>
      <w:r w:rsidR="007158CA" w:rsidRPr="00101C4A">
        <w:rPr>
          <w:rFonts w:ascii="標楷體" w:eastAsia="標楷體" w:hAnsi="標楷體" w:hint="eastAsia"/>
          <w:sz w:val="26"/>
          <w:szCs w:val="26"/>
        </w:rPr>
        <w:t>影片解析度在</w:t>
      </w:r>
      <w:r w:rsidR="00E15F22" w:rsidRPr="00101C4A">
        <w:rPr>
          <w:rFonts w:ascii="標楷體" w:eastAsia="標楷體" w:hAnsi="標楷體" w:hint="eastAsia"/>
          <w:sz w:val="26"/>
          <w:szCs w:val="26"/>
        </w:rPr>
        <w:t>1280*720 dpi</w:t>
      </w:r>
      <w:r w:rsidR="007158CA" w:rsidRPr="00101C4A">
        <w:rPr>
          <w:rFonts w:ascii="標楷體" w:eastAsia="標楷體" w:hAnsi="標楷體" w:hint="eastAsia"/>
          <w:sz w:val="26"/>
          <w:szCs w:val="26"/>
        </w:rPr>
        <w:t>以上</w:t>
      </w:r>
      <w:r w:rsidR="00E15F22" w:rsidRPr="00101C4A">
        <w:rPr>
          <w:rFonts w:ascii="標楷體" w:eastAsia="標楷體" w:hAnsi="標楷體" w:hint="eastAsia"/>
          <w:sz w:val="26"/>
          <w:szCs w:val="26"/>
        </w:rPr>
        <w:t>；</w:t>
      </w:r>
      <w:r w:rsidRPr="00101C4A">
        <w:rPr>
          <w:rFonts w:ascii="標楷體" w:eastAsia="標楷體" w:hAnsi="標楷體" w:hint="eastAsia"/>
          <w:sz w:val="26"/>
          <w:szCs w:val="26"/>
        </w:rPr>
        <w:t>違反善良風俗者不予收錄。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567" w:hanging="567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七、參加比賽作品請於112年03月14日前將</w:t>
      </w:r>
      <w:r w:rsidR="00A34234" w:rsidRPr="00101C4A">
        <w:rPr>
          <w:rFonts w:ascii="標楷體" w:eastAsia="標楷體" w:hAnsi="標楷體" w:hint="eastAsia"/>
          <w:sz w:val="26"/>
          <w:szCs w:val="26"/>
        </w:rPr>
        <w:t>報名表、</w:t>
      </w:r>
      <w:r w:rsidRPr="00101C4A">
        <w:rPr>
          <w:rFonts w:ascii="標楷體" w:eastAsia="標楷體" w:hAnsi="標楷體" w:hint="eastAsia"/>
          <w:sz w:val="26"/>
          <w:szCs w:val="26"/>
        </w:rPr>
        <w:t>作品授權書(如附件一)，</w:t>
      </w:r>
      <w:proofErr w:type="gramStart"/>
      <w:r w:rsidRPr="00101C4A">
        <w:rPr>
          <w:rFonts w:ascii="標楷體" w:eastAsia="標楷體" w:hAnsi="標楷體" w:hint="eastAsia"/>
          <w:sz w:val="26"/>
          <w:szCs w:val="26"/>
        </w:rPr>
        <w:t>併</w:t>
      </w:r>
      <w:proofErr w:type="gramEnd"/>
      <w:r w:rsidRPr="00101C4A">
        <w:rPr>
          <w:rFonts w:ascii="標楷體" w:eastAsia="標楷體" w:hAnsi="標楷體" w:hint="eastAsia"/>
          <w:sz w:val="26"/>
          <w:szCs w:val="26"/>
        </w:rPr>
        <w:t>同</w:t>
      </w:r>
      <w:r w:rsidR="00E15F22" w:rsidRPr="00101C4A">
        <w:rPr>
          <w:rFonts w:ascii="標楷體" w:eastAsia="標楷體" w:hAnsi="標楷體" w:hint="eastAsia"/>
          <w:sz w:val="26"/>
          <w:szCs w:val="26"/>
        </w:rPr>
        <w:t>參賽影片光碟</w:t>
      </w:r>
      <w:r w:rsidRPr="00101C4A">
        <w:rPr>
          <w:rFonts w:ascii="標楷體" w:eastAsia="標楷體" w:hAnsi="標楷體" w:hint="eastAsia"/>
          <w:sz w:val="26"/>
          <w:szCs w:val="26"/>
        </w:rPr>
        <w:t>繳交至</w:t>
      </w:r>
      <w:r w:rsidR="00C97FF1">
        <w:rPr>
          <w:rFonts w:ascii="標楷體" w:eastAsia="標楷體" w:hAnsi="標楷體" w:hint="eastAsia"/>
          <w:sz w:val="26"/>
          <w:szCs w:val="26"/>
        </w:rPr>
        <w:t>學生</w:t>
      </w:r>
      <w:r w:rsidRPr="00101C4A">
        <w:rPr>
          <w:rFonts w:ascii="標楷體" w:eastAsia="標楷體" w:hAnsi="標楷體" w:hint="eastAsia"/>
          <w:sz w:val="26"/>
          <w:szCs w:val="26"/>
        </w:rPr>
        <w:t>活動組董金龍老師，</w:t>
      </w:r>
      <w:r w:rsidR="00E15F22" w:rsidRPr="00101C4A">
        <w:rPr>
          <w:rFonts w:ascii="標楷體" w:eastAsia="標楷體" w:hAnsi="標楷體" w:hint="eastAsia"/>
          <w:sz w:val="26"/>
          <w:szCs w:val="26"/>
        </w:rPr>
        <w:t>(</w:t>
      </w:r>
      <w:r w:rsidRPr="00101C4A">
        <w:rPr>
          <w:rFonts w:ascii="標楷體" w:eastAsia="標楷體" w:hAnsi="標楷體" w:hint="eastAsia"/>
          <w:sz w:val="26"/>
          <w:szCs w:val="26"/>
        </w:rPr>
        <w:t>分機5213</w:t>
      </w:r>
      <w:r w:rsidR="00E15F22" w:rsidRPr="00101C4A">
        <w:rPr>
          <w:rFonts w:ascii="標楷體" w:eastAsia="標楷體" w:hAnsi="標楷體" w:hint="eastAsia"/>
          <w:sz w:val="26"/>
          <w:szCs w:val="26"/>
        </w:rPr>
        <w:t>)</w:t>
      </w:r>
      <w:r w:rsidRPr="00101C4A">
        <w:rPr>
          <w:rFonts w:ascii="標楷體" w:eastAsia="標楷體" w:hAnsi="標楷體" w:hint="eastAsia"/>
          <w:sz w:val="26"/>
          <w:szCs w:val="26"/>
        </w:rPr>
        <w:t>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1888" w:hanging="1888"/>
        <w:rPr>
          <w:rFonts w:ascii="標楷體" w:eastAsia="標楷體" w:hAnsi="標楷體"/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八、評審方式：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1888" w:hanging="1888"/>
        <w:rPr>
          <w:rFonts w:ascii="標楷體" w:eastAsia="標楷體" w:hAnsi="標楷體"/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C97FF1">
        <w:rPr>
          <w:rFonts w:ascii="標楷體" w:eastAsia="標楷體" w:hAnsi="標楷體" w:hint="eastAsia"/>
          <w:sz w:val="26"/>
          <w:szCs w:val="26"/>
        </w:rPr>
        <w:t>學生</w:t>
      </w:r>
      <w:r w:rsidRPr="00101C4A">
        <w:rPr>
          <w:rFonts w:ascii="標楷體" w:eastAsia="標楷體" w:hAnsi="標楷體" w:hint="eastAsia"/>
          <w:sz w:val="26"/>
          <w:szCs w:val="26"/>
        </w:rPr>
        <w:t>活動組於</w:t>
      </w:r>
      <w:r w:rsidRPr="00101C4A">
        <w:rPr>
          <w:rFonts w:ascii="標楷體" w:eastAsia="標楷體" w:hAnsi="標楷體" w:cs="Times New Roman" w:hint="eastAsia"/>
          <w:sz w:val="26"/>
          <w:szCs w:val="26"/>
        </w:rPr>
        <w:t>112</w:t>
      </w:r>
      <w:r w:rsidRPr="00101C4A">
        <w:rPr>
          <w:rFonts w:ascii="標楷體" w:eastAsia="標楷體" w:hAnsi="標楷體" w:hint="eastAsia"/>
          <w:sz w:val="26"/>
          <w:szCs w:val="26"/>
        </w:rPr>
        <w:t>年</w:t>
      </w:r>
      <w:r w:rsidRPr="00101C4A">
        <w:rPr>
          <w:rFonts w:ascii="標楷體" w:eastAsia="標楷體" w:hAnsi="標楷體" w:cs="Times New Roman" w:hint="eastAsia"/>
          <w:sz w:val="26"/>
          <w:szCs w:val="26"/>
        </w:rPr>
        <w:t>03</w:t>
      </w:r>
      <w:r w:rsidRPr="00101C4A">
        <w:rPr>
          <w:rFonts w:ascii="標楷體" w:eastAsia="標楷體" w:hAnsi="標楷體" w:hint="eastAsia"/>
          <w:sz w:val="26"/>
          <w:szCs w:val="26"/>
        </w:rPr>
        <w:t>月</w:t>
      </w:r>
      <w:r w:rsidRPr="00101C4A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01C4A">
        <w:rPr>
          <w:rFonts w:ascii="標楷體" w:eastAsia="標楷體" w:hAnsi="標楷體" w:hint="eastAsia"/>
          <w:sz w:val="26"/>
          <w:szCs w:val="26"/>
        </w:rPr>
        <w:t>日前委聘校外評審委員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1888" w:hanging="1888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 xml:space="preserve">    進行績優作品評選。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1888" w:hanging="1888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九、評選標準：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720"/>
        <w:rPr>
          <w:sz w:val="26"/>
          <w:szCs w:val="26"/>
        </w:rPr>
      </w:pPr>
      <w:r w:rsidRPr="00101C4A">
        <w:rPr>
          <w:rFonts w:ascii="標楷體" w:eastAsia="標楷體" w:hAnsi="標楷體" w:cs="Times New Roman" w:hint="eastAsia"/>
          <w:sz w:val="26"/>
          <w:szCs w:val="26"/>
        </w:rPr>
        <w:t>(</w:t>
      </w:r>
      <w:proofErr w:type="gramStart"/>
      <w:r w:rsidRPr="00101C4A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101C4A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101C4A">
        <w:rPr>
          <w:rFonts w:ascii="標楷體" w:eastAsia="標楷體" w:hAnsi="標楷體" w:hint="eastAsia"/>
          <w:sz w:val="26"/>
          <w:szCs w:val="26"/>
        </w:rPr>
        <w:t xml:space="preserve"> 主旨精神、(</w:t>
      </w:r>
      <w:r w:rsidRPr="00101C4A">
        <w:rPr>
          <w:rFonts w:ascii="標楷體" w:eastAsia="標楷體" w:hAnsi="標楷體" w:cs="Times New Roman" w:hint="eastAsia"/>
          <w:sz w:val="26"/>
          <w:szCs w:val="26"/>
        </w:rPr>
        <w:t>30%)</w:t>
      </w:r>
      <w:r w:rsidRPr="00101C4A">
        <w:rPr>
          <w:rFonts w:ascii="標楷體" w:eastAsia="標楷體" w:hAnsi="標楷體" w:hint="eastAsia"/>
          <w:sz w:val="26"/>
          <w:szCs w:val="26"/>
        </w:rPr>
        <w:t>內容</w:t>
      </w:r>
      <w:r w:rsidR="000909E0" w:rsidRPr="00101C4A">
        <w:rPr>
          <w:rFonts w:ascii="標楷體" w:eastAsia="標楷體" w:hAnsi="標楷體" w:hint="eastAsia"/>
          <w:sz w:val="26"/>
          <w:szCs w:val="26"/>
        </w:rPr>
        <w:t>與創意</w:t>
      </w:r>
      <w:r w:rsidRPr="00101C4A">
        <w:rPr>
          <w:rFonts w:ascii="標楷體" w:eastAsia="標楷體" w:hAnsi="標楷體" w:hint="eastAsia"/>
          <w:sz w:val="26"/>
          <w:szCs w:val="26"/>
        </w:rPr>
        <w:t>(</w:t>
      </w:r>
      <w:r w:rsidRPr="00101C4A">
        <w:rPr>
          <w:rFonts w:ascii="標楷體" w:eastAsia="標楷體" w:hAnsi="標楷體" w:cs="Times New Roman" w:hint="eastAsia"/>
          <w:sz w:val="26"/>
          <w:szCs w:val="26"/>
        </w:rPr>
        <w:t>40%)</w:t>
      </w:r>
      <w:r w:rsidRPr="00101C4A">
        <w:rPr>
          <w:rFonts w:ascii="標楷體" w:eastAsia="標楷體" w:hAnsi="標楷體" w:hint="eastAsia"/>
          <w:sz w:val="26"/>
          <w:szCs w:val="26"/>
        </w:rPr>
        <w:t>、影片流暢度(</w:t>
      </w:r>
      <w:r w:rsidRPr="00101C4A">
        <w:rPr>
          <w:rFonts w:ascii="標楷體" w:eastAsia="標楷體" w:hAnsi="標楷體" w:cs="Times New Roman" w:hint="eastAsia"/>
          <w:sz w:val="26"/>
          <w:szCs w:val="26"/>
        </w:rPr>
        <w:t>30%)</w:t>
      </w:r>
      <w:r w:rsidRPr="00101C4A">
        <w:rPr>
          <w:rFonts w:ascii="標楷體" w:eastAsia="標楷體" w:hAnsi="標楷體" w:hint="eastAsia"/>
          <w:sz w:val="26"/>
          <w:szCs w:val="26"/>
        </w:rPr>
        <w:t>。</w:t>
      </w:r>
      <w:r w:rsidRPr="00101C4A">
        <w:rPr>
          <w:rFonts w:ascii="標楷體" w:eastAsia="標楷體" w:hAnsi="標楷體" w:cs="Times New Roman" w:hint="eastAsia"/>
          <w:sz w:val="26"/>
          <w:szCs w:val="26"/>
        </w:rPr>
        <w:t>(</w:t>
      </w:r>
      <w:proofErr w:type="gramStart"/>
      <w:r w:rsidRPr="00101C4A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101C4A">
        <w:rPr>
          <w:rFonts w:ascii="標楷體" w:eastAsia="標楷體" w:hAnsi="標楷體" w:hint="eastAsia"/>
          <w:sz w:val="26"/>
          <w:szCs w:val="26"/>
        </w:rPr>
        <w:t>總分加總，</w:t>
      </w:r>
      <w:proofErr w:type="gramStart"/>
      <w:r w:rsidRPr="00101C4A">
        <w:rPr>
          <w:rFonts w:ascii="標楷體" w:eastAsia="標楷體" w:hAnsi="標楷體" w:hint="eastAsia"/>
          <w:sz w:val="26"/>
          <w:szCs w:val="26"/>
        </w:rPr>
        <w:t>如遇總分</w:t>
      </w:r>
      <w:proofErr w:type="gramEnd"/>
      <w:r w:rsidRPr="00101C4A">
        <w:rPr>
          <w:rFonts w:ascii="標楷體" w:eastAsia="標楷體" w:hAnsi="標楷體" w:hint="eastAsia"/>
          <w:sz w:val="26"/>
          <w:szCs w:val="26"/>
        </w:rPr>
        <w:t>同分時，則以【</w:t>
      </w:r>
      <w:r w:rsidR="000909E0" w:rsidRPr="00101C4A">
        <w:rPr>
          <w:rFonts w:ascii="標楷體" w:eastAsia="標楷體" w:hAnsi="標楷體" w:hint="eastAsia"/>
          <w:sz w:val="26"/>
          <w:szCs w:val="26"/>
        </w:rPr>
        <w:t>內容與創意</w:t>
      </w:r>
      <w:r w:rsidRPr="00101C4A">
        <w:rPr>
          <w:rFonts w:ascii="標楷體" w:eastAsia="標楷體" w:hAnsi="標楷體" w:hint="eastAsia"/>
          <w:sz w:val="26"/>
          <w:szCs w:val="26"/>
        </w:rPr>
        <w:t>】項分數高的為排名優先之依據。</w:t>
      </w:r>
      <w:r w:rsidRPr="00101C4A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101C4A">
        <w:rPr>
          <w:rFonts w:ascii="標楷體" w:eastAsia="標楷體" w:hAnsi="標楷體" w:hint="eastAsia"/>
          <w:sz w:val="26"/>
          <w:szCs w:val="26"/>
        </w:rPr>
        <w:t>，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720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lastRenderedPageBreak/>
        <w:t>(二)作品如未達標準，得由評審委員共同決議某一獎項從缺，或變更獎項名稱及獎額。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1888" w:hanging="1888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十、獎勵辦法：</w:t>
      </w:r>
      <w:r w:rsidRPr="00101C4A">
        <w:rPr>
          <w:rFonts w:ascii="標楷體" w:eastAsia="標楷體" w:hAnsi="標楷體" w:cs="Times New Roman" w:hint="eastAsia"/>
          <w:b/>
          <w:bCs/>
          <w:sz w:val="26"/>
          <w:szCs w:val="26"/>
        </w:rPr>
        <w:t>(</w:t>
      </w:r>
      <w:r w:rsidRPr="00101C4A">
        <w:rPr>
          <w:rFonts w:ascii="標楷體" w:eastAsia="標楷體" w:hAnsi="標楷體" w:hint="eastAsia"/>
          <w:b/>
          <w:bCs/>
          <w:sz w:val="26"/>
          <w:szCs w:val="26"/>
        </w:rPr>
        <w:t>總獎金新台幣</w:t>
      </w:r>
      <w:r w:rsidR="00E15F22" w:rsidRPr="00101C4A">
        <w:rPr>
          <w:rFonts w:ascii="標楷體" w:eastAsia="標楷體" w:hAnsi="標楷體" w:hint="eastAsia"/>
          <w:b/>
          <w:bCs/>
          <w:sz w:val="26"/>
          <w:szCs w:val="26"/>
        </w:rPr>
        <w:t>1</w:t>
      </w:r>
      <w:r w:rsidRPr="00101C4A">
        <w:rPr>
          <w:rFonts w:ascii="標楷體" w:eastAsia="標楷體" w:hAnsi="標楷體" w:cs="Times New Roman" w:hint="eastAsia"/>
          <w:b/>
          <w:bCs/>
          <w:sz w:val="26"/>
          <w:szCs w:val="26"/>
        </w:rPr>
        <w:t>4,</w:t>
      </w:r>
      <w:r w:rsidR="00E15F22" w:rsidRPr="00101C4A">
        <w:rPr>
          <w:rFonts w:ascii="標楷體" w:eastAsia="標楷體" w:hAnsi="標楷體" w:cs="Times New Roman" w:hint="eastAsia"/>
          <w:b/>
          <w:bCs/>
          <w:sz w:val="26"/>
          <w:szCs w:val="26"/>
        </w:rPr>
        <w:t>0</w:t>
      </w:r>
      <w:r w:rsidRPr="00101C4A">
        <w:rPr>
          <w:rFonts w:ascii="標楷體" w:eastAsia="標楷體" w:hAnsi="標楷體" w:cs="Times New Roman" w:hint="eastAsia"/>
          <w:b/>
          <w:bCs/>
          <w:sz w:val="26"/>
          <w:szCs w:val="26"/>
        </w:rPr>
        <w:t>00</w:t>
      </w:r>
      <w:r w:rsidRPr="00101C4A">
        <w:rPr>
          <w:rFonts w:ascii="標楷體" w:eastAsia="標楷體" w:hAnsi="標楷體" w:hint="eastAsia"/>
          <w:b/>
          <w:bCs/>
          <w:sz w:val="26"/>
          <w:szCs w:val="26"/>
        </w:rPr>
        <w:t>元</w:t>
      </w:r>
      <w:r w:rsidRPr="00101C4A">
        <w:rPr>
          <w:rFonts w:ascii="標楷體" w:eastAsia="標楷體" w:hAnsi="標楷體" w:cs="Times New Roman" w:hint="eastAsia"/>
          <w:b/>
          <w:bCs/>
          <w:sz w:val="26"/>
          <w:szCs w:val="26"/>
        </w:rPr>
        <w:t>)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567" w:firstLine="510"/>
        <w:rPr>
          <w:sz w:val="26"/>
          <w:szCs w:val="26"/>
        </w:rPr>
      </w:pPr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所有稿件繳交同學均可以獲得通識教育活動集點點數</w:t>
      </w:r>
      <w:r w:rsidRPr="00101C4A">
        <w:rPr>
          <w:rStyle w:val="a8"/>
          <w:rFonts w:ascii="標楷體" w:eastAsia="標楷體" w:hAnsi="標楷體" w:cs="Times New Roman" w:hint="eastAsia"/>
          <w:b w:val="0"/>
          <w:bCs w:val="0"/>
          <w:sz w:val="26"/>
          <w:szCs w:val="26"/>
        </w:rPr>
        <w:t>2</w:t>
      </w:r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點；獲獎者</w:t>
      </w:r>
      <w:r w:rsidRPr="00101C4A">
        <w:rPr>
          <w:rStyle w:val="a8"/>
          <w:rFonts w:ascii="標楷體" w:eastAsia="標楷體" w:hAnsi="標楷體" w:cs="Times New Roman" w:hint="eastAsia"/>
          <w:b w:val="0"/>
          <w:bCs w:val="0"/>
          <w:sz w:val="26"/>
          <w:szCs w:val="26"/>
        </w:rPr>
        <w:t>(</w:t>
      </w:r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含佳作</w:t>
      </w:r>
      <w:r w:rsidRPr="00101C4A">
        <w:rPr>
          <w:rStyle w:val="a8"/>
          <w:rFonts w:ascii="標楷體" w:eastAsia="標楷體" w:hAnsi="標楷體" w:cs="Times New Roman" w:hint="eastAsia"/>
          <w:b w:val="0"/>
          <w:bCs w:val="0"/>
          <w:sz w:val="26"/>
          <w:szCs w:val="26"/>
        </w:rPr>
        <w:t>)</w:t>
      </w:r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可</w:t>
      </w:r>
      <w:proofErr w:type="gramStart"/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再另獲通</w:t>
      </w:r>
      <w:proofErr w:type="gramEnd"/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識教育活動集點點數</w:t>
      </w:r>
      <w:r w:rsidRPr="00101C4A">
        <w:rPr>
          <w:rStyle w:val="a8"/>
          <w:rFonts w:ascii="標楷體" w:eastAsia="標楷體" w:hAnsi="標楷體" w:cs="Times New Roman" w:hint="eastAsia"/>
          <w:b w:val="0"/>
          <w:bCs w:val="0"/>
          <w:sz w:val="26"/>
          <w:szCs w:val="26"/>
        </w:rPr>
        <w:t>2</w:t>
      </w:r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點，</w:t>
      </w:r>
      <w:proofErr w:type="gramStart"/>
      <w:r w:rsidRPr="00101C4A">
        <w:rPr>
          <w:rStyle w:val="a8"/>
          <w:rFonts w:ascii="標楷體" w:eastAsia="標楷體" w:hAnsi="標楷體" w:hint="eastAsia"/>
          <w:sz w:val="26"/>
          <w:szCs w:val="26"/>
        </w:rPr>
        <w:t>以上均請於</w:t>
      </w:r>
      <w:proofErr w:type="gramEnd"/>
      <w:r w:rsidRPr="00101C4A">
        <w:rPr>
          <w:rStyle w:val="a8"/>
          <w:rFonts w:ascii="標楷體" w:eastAsia="標楷體" w:hAnsi="標楷體" w:hint="eastAsia"/>
          <w:sz w:val="26"/>
          <w:szCs w:val="26"/>
        </w:rPr>
        <w:t>評比公告二周後起至學期結束前，利用學校</w:t>
      </w:r>
      <w:r w:rsidRPr="00101C4A">
        <w:rPr>
          <w:rStyle w:val="a8"/>
          <w:rFonts w:ascii="標楷體" w:eastAsia="標楷體" w:hAnsi="標楷體" w:cs="Times New Roman" w:hint="eastAsia"/>
          <w:sz w:val="26"/>
          <w:szCs w:val="26"/>
        </w:rPr>
        <w:t>Portal</w:t>
      </w:r>
      <w:r w:rsidRPr="00101C4A">
        <w:rPr>
          <w:rStyle w:val="a8"/>
          <w:rFonts w:ascii="標楷體" w:eastAsia="標楷體" w:hAnsi="標楷體" w:hint="eastAsia"/>
          <w:sz w:val="26"/>
          <w:szCs w:val="26"/>
        </w:rPr>
        <w:t>系統進入</w:t>
      </w:r>
      <w:proofErr w:type="gramStart"/>
      <w:r w:rsidRPr="00101C4A">
        <w:rPr>
          <w:rStyle w:val="a8"/>
          <w:rFonts w:ascii="標楷體" w:eastAsia="標楷體" w:hAnsi="標楷體" w:hint="eastAsia"/>
          <w:sz w:val="26"/>
          <w:szCs w:val="26"/>
        </w:rPr>
        <w:t>—</w:t>
      </w:r>
      <w:proofErr w:type="gramEnd"/>
      <w:r w:rsidRPr="00101C4A">
        <w:rPr>
          <w:rStyle w:val="a8"/>
          <w:rFonts w:ascii="標楷體" w:eastAsia="標楷體" w:hAnsi="標楷體" w:hint="eastAsia"/>
          <w:sz w:val="26"/>
          <w:szCs w:val="26"/>
        </w:rPr>
        <w:t>社團活動</w:t>
      </w:r>
      <w:r w:rsidRPr="00101C4A">
        <w:rPr>
          <w:rStyle w:val="a8"/>
          <w:rFonts w:ascii="標楷體" w:eastAsia="標楷體" w:hAnsi="標楷體" w:cs="Times New Roman" w:hint="eastAsia"/>
          <w:sz w:val="26"/>
          <w:szCs w:val="26"/>
        </w:rPr>
        <w:t>-</w:t>
      </w:r>
      <w:r w:rsidRPr="00101C4A">
        <w:rPr>
          <w:rStyle w:val="a8"/>
          <w:rFonts w:ascii="標楷體" w:eastAsia="標楷體" w:hAnsi="標楷體" w:hint="eastAsia"/>
          <w:sz w:val="26"/>
          <w:szCs w:val="26"/>
        </w:rPr>
        <w:t>活動列表，貼上本次參</w:t>
      </w:r>
      <w:r w:rsidR="000909E0" w:rsidRPr="00101C4A">
        <w:rPr>
          <w:rStyle w:val="a8"/>
          <w:rFonts w:ascii="標楷體" w:eastAsia="標楷體" w:hAnsi="標楷體" w:hint="eastAsia"/>
          <w:sz w:val="26"/>
          <w:szCs w:val="26"/>
        </w:rPr>
        <w:t>賽</w:t>
      </w:r>
      <w:r w:rsidRPr="00101C4A">
        <w:rPr>
          <w:rStyle w:val="a8"/>
          <w:rFonts w:ascii="標楷體" w:eastAsia="標楷體" w:hAnsi="標楷體" w:hint="eastAsia"/>
          <w:sz w:val="26"/>
          <w:szCs w:val="26"/>
        </w:rPr>
        <w:t>的個人心得</w:t>
      </w:r>
      <w:r w:rsidRPr="00101C4A">
        <w:rPr>
          <w:rStyle w:val="a8"/>
          <w:rFonts w:ascii="標楷體" w:eastAsia="標楷體" w:hAnsi="標楷體" w:cs="Times New Roman" w:hint="eastAsia"/>
          <w:sz w:val="26"/>
          <w:szCs w:val="26"/>
        </w:rPr>
        <w:t>(</w:t>
      </w:r>
      <w:r w:rsidRPr="00101C4A">
        <w:rPr>
          <w:rStyle w:val="a8"/>
          <w:rFonts w:ascii="標楷體" w:eastAsia="標楷體" w:hAnsi="標楷體" w:hint="eastAsia"/>
          <w:sz w:val="26"/>
          <w:szCs w:val="26"/>
        </w:rPr>
        <w:t>字數不限</w:t>
      </w:r>
      <w:r w:rsidRPr="00101C4A">
        <w:rPr>
          <w:rStyle w:val="a8"/>
          <w:rFonts w:ascii="標楷體" w:eastAsia="標楷體" w:hAnsi="標楷體" w:cs="Times New Roman" w:hint="eastAsia"/>
          <w:sz w:val="26"/>
          <w:szCs w:val="26"/>
        </w:rPr>
        <w:t>)</w:t>
      </w:r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，請務必於時限內，上網貼上心得。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811"/>
        <w:rPr>
          <w:sz w:val="26"/>
          <w:szCs w:val="26"/>
        </w:rPr>
      </w:pPr>
      <w:r w:rsidRPr="00101C4A">
        <w:rPr>
          <w:rStyle w:val="a8"/>
          <w:rFonts w:ascii="標楷體" w:eastAsia="標楷體" w:hAnsi="標楷體" w:hint="eastAsia"/>
          <w:b w:val="0"/>
          <w:bCs w:val="0"/>
          <w:color w:val="000000"/>
          <w:sz w:val="26"/>
          <w:szCs w:val="26"/>
        </w:rPr>
        <w:t>第一名：獎金</w:t>
      </w:r>
      <w:r w:rsidR="00E15F22" w:rsidRPr="00101C4A">
        <w:rPr>
          <w:rStyle w:val="a8"/>
          <w:rFonts w:ascii="標楷體" w:eastAsia="標楷體" w:hAnsi="標楷體" w:cs="Times New Roman" w:hint="eastAsia"/>
          <w:b w:val="0"/>
          <w:bCs w:val="0"/>
          <w:sz w:val="26"/>
          <w:szCs w:val="26"/>
        </w:rPr>
        <w:t>5</w:t>
      </w:r>
      <w:r w:rsidRPr="00101C4A">
        <w:rPr>
          <w:rStyle w:val="a8"/>
          <w:rFonts w:ascii="標楷體" w:eastAsia="標楷體" w:hAnsi="標楷體" w:cs="Times New Roman" w:hint="eastAsia"/>
          <w:b w:val="0"/>
          <w:bCs w:val="0"/>
          <w:sz w:val="26"/>
          <w:szCs w:val="26"/>
        </w:rPr>
        <w:t>,000</w:t>
      </w:r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元。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811"/>
        <w:rPr>
          <w:sz w:val="26"/>
          <w:szCs w:val="26"/>
        </w:rPr>
      </w:pPr>
      <w:r w:rsidRPr="00101C4A">
        <w:rPr>
          <w:rStyle w:val="a8"/>
          <w:rFonts w:ascii="標楷體" w:eastAsia="標楷體" w:hAnsi="標楷體" w:hint="eastAsia"/>
          <w:b w:val="0"/>
          <w:bCs w:val="0"/>
          <w:color w:val="000000"/>
          <w:sz w:val="26"/>
          <w:szCs w:val="26"/>
        </w:rPr>
        <w:t>第二名：獎金</w:t>
      </w:r>
      <w:r w:rsidR="00E15F22" w:rsidRPr="00101C4A">
        <w:rPr>
          <w:rStyle w:val="a8"/>
          <w:rFonts w:ascii="標楷體" w:eastAsia="標楷體" w:hAnsi="標楷體" w:cs="Times New Roman" w:hint="eastAsia"/>
          <w:b w:val="0"/>
          <w:bCs w:val="0"/>
          <w:sz w:val="26"/>
          <w:szCs w:val="26"/>
        </w:rPr>
        <w:t>4</w:t>
      </w:r>
      <w:r w:rsidR="00E15F22" w:rsidRPr="00101C4A">
        <w:rPr>
          <w:rStyle w:val="a8"/>
          <w:rFonts w:ascii="標楷體" w:eastAsia="標楷體" w:hAnsi="標楷體" w:cs="Times New Roman"/>
          <w:b w:val="0"/>
          <w:bCs w:val="0"/>
          <w:sz w:val="26"/>
          <w:szCs w:val="26"/>
        </w:rPr>
        <w:t>,000</w:t>
      </w:r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元。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811"/>
        <w:rPr>
          <w:sz w:val="26"/>
          <w:szCs w:val="26"/>
        </w:rPr>
      </w:pPr>
      <w:r w:rsidRPr="00101C4A">
        <w:rPr>
          <w:rStyle w:val="a8"/>
          <w:rFonts w:ascii="標楷體" w:eastAsia="標楷體" w:hAnsi="標楷體" w:hint="eastAsia"/>
          <w:b w:val="0"/>
          <w:bCs w:val="0"/>
          <w:color w:val="000000"/>
          <w:sz w:val="26"/>
          <w:szCs w:val="26"/>
        </w:rPr>
        <w:t>第三名：獎金</w:t>
      </w:r>
      <w:r w:rsidR="00E15F22" w:rsidRPr="00101C4A">
        <w:rPr>
          <w:rStyle w:val="a8"/>
          <w:rFonts w:ascii="標楷體" w:eastAsia="標楷體" w:hAnsi="標楷體" w:cs="Times New Roman" w:hint="eastAsia"/>
          <w:b w:val="0"/>
          <w:bCs w:val="0"/>
          <w:sz w:val="26"/>
          <w:szCs w:val="26"/>
        </w:rPr>
        <w:t>3</w:t>
      </w:r>
      <w:r w:rsidR="00E15F22" w:rsidRPr="00101C4A">
        <w:rPr>
          <w:rStyle w:val="a8"/>
          <w:rFonts w:ascii="標楷體" w:eastAsia="標楷體" w:hAnsi="標楷體" w:cs="Times New Roman"/>
          <w:b w:val="0"/>
          <w:bCs w:val="0"/>
          <w:sz w:val="26"/>
          <w:szCs w:val="26"/>
        </w:rPr>
        <w:t>,000</w:t>
      </w:r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元。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811"/>
        <w:rPr>
          <w:sz w:val="26"/>
          <w:szCs w:val="26"/>
        </w:rPr>
      </w:pPr>
      <w:r w:rsidRPr="00101C4A">
        <w:rPr>
          <w:rStyle w:val="a8"/>
          <w:rFonts w:ascii="標楷體" w:eastAsia="標楷體" w:hAnsi="標楷體" w:hint="eastAsia"/>
          <w:b w:val="0"/>
          <w:bCs w:val="0"/>
          <w:color w:val="000000"/>
          <w:sz w:val="26"/>
          <w:szCs w:val="26"/>
        </w:rPr>
        <w:t xml:space="preserve">佳 作 </w:t>
      </w:r>
      <w:r w:rsidRPr="00101C4A">
        <w:rPr>
          <w:rStyle w:val="a8"/>
          <w:rFonts w:ascii="標楷體" w:eastAsia="標楷體" w:hAnsi="標楷體" w:cs="Times New Roman" w:hint="eastAsia"/>
          <w:b w:val="0"/>
          <w:bCs w:val="0"/>
          <w:sz w:val="26"/>
          <w:szCs w:val="26"/>
        </w:rPr>
        <w:t>:</w:t>
      </w:r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獎金</w:t>
      </w:r>
      <w:r w:rsidRPr="00101C4A">
        <w:rPr>
          <w:rStyle w:val="a8"/>
          <w:rFonts w:ascii="標楷體" w:eastAsia="標楷體" w:hAnsi="標楷體" w:cs="Times New Roman" w:hint="eastAsia"/>
          <w:b w:val="0"/>
          <w:bCs w:val="0"/>
          <w:sz w:val="26"/>
          <w:szCs w:val="26"/>
        </w:rPr>
        <w:t>500</w:t>
      </w:r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元</w:t>
      </w:r>
      <w:r w:rsidRPr="00101C4A">
        <w:rPr>
          <w:rStyle w:val="a8"/>
          <w:rFonts w:ascii="標楷體" w:eastAsia="標楷體" w:hAnsi="標楷體" w:cs="Times New Roman" w:hint="eastAsia"/>
          <w:b w:val="0"/>
          <w:bCs w:val="0"/>
          <w:sz w:val="26"/>
          <w:szCs w:val="26"/>
        </w:rPr>
        <w:t>(</w:t>
      </w:r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四個名額，小計</w:t>
      </w:r>
      <w:r w:rsidRPr="00101C4A">
        <w:rPr>
          <w:rStyle w:val="a8"/>
          <w:rFonts w:ascii="標楷體" w:eastAsia="標楷體" w:hAnsi="標楷體" w:cs="Times New Roman" w:hint="eastAsia"/>
          <w:b w:val="0"/>
          <w:bCs w:val="0"/>
          <w:sz w:val="26"/>
          <w:szCs w:val="26"/>
        </w:rPr>
        <w:t>2,000</w:t>
      </w:r>
      <w:r w:rsidRPr="00101C4A">
        <w:rPr>
          <w:rStyle w:val="a8"/>
          <w:rFonts w:ascii="標楷體" w:eastAsia="標楷體" w:hAnsi="標楷體" w:hint="eastAsia"/>
          <w:b w:val="0"/>
          <w:bCs w:val="0"/>
          <w:sz w:val="26"/>
          <w:szCs w:val="26"/>
        </w:rPr>
        <w:t>元</w:t>
      </w:r>
      <w:r w:rsidRPr="00101C4A">
        <w:rPr>
          <w:rStyle w:val="a8"/>
          <w:rFonts w:ascii="標楷體" w:eastAsia="標楷體" w:hAnsi="標楷體" w:cs="Times New Roman" w:hint="eastAsia"/>
          <w:b w:val="0"/>
          <w:bCs w:val="0"/>
          <w:sz w:val="26"/>
          <w:szCs w:val="26"/>
        </w:rPr>
        <w:t>)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1888" w:hanging="1888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十一、評選之得獎名單將公告於學校網路及學校教職員學生信箱。</w:t>
      </w:r>
    </w:p>
    <w:p w:rsidR="009E68D1" w:rsidRPr="00101C4A" w:rsidRDefault="000909E0" w:rsidP="009E68D1">
      <w:pPr>
        <w:pStyle w:val="Web"/>
        <w:adjustRightInd w:val="0"/>
        <w:snapToGrid w:val="0"/>
        <w:spacing w:before="0" w:beforeAutospacing="0" w:after="0" w:line="500" w:lineRule="exact"/>
        <w:ind w:left="1888" w:hanging="1888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十二、得獎作品將以</w:t>
      </w:r>
      <w:proofErr w:type="gramStart"/>
      <w:r w:rsidRPr="00101C4A">
        <w:rPr>
          <w:rFonts w:ascii="標楷體" w:eastAsia="標楷體" w:hAnsi="標楷體" w:hint="eastAsia"/>
          <w:sz w:val="26"/>
          <w:szCs w:val="26"/>
        </w:rPr>
        <w:t>最</w:t>
      </w:r>
      <w:proofErr w:type="gramEnd"/>
      <w:r w:rsidRPr="00101C4A">
        <w:rPr>
          <w:rFonts w:ascii="標楷體" w:eastAsia="標楷體" w:hAnsi="標楷體" w:hint="eastAsia"/>
          <w:sz w:val="26"/>
          <w:szCs w:val="26"/>
        </w:rPr>
        <w:t>適形式公開</w:t>
      </w:r>
      <w:r w:rsidR="009E68D1" w:rsidRPr="00101C4A">
        <w:rPr>
          <w:rFonts w:ascii="標楷體" w:eastAsia="標楷體" w:hAnsi="標楷體" w:hint="eastAsia"/>
          <w:sz w:val="26"/>
          <w:szCs w:val="26"/>
        </w:rPr>
        <w:t>供其他同學觀摩學習。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十三、預期成效：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720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推廣校園師生文藝氣息之意識：透過本次創作短片活動，讓校園師生感受並獲得影片創作之感受，更能將此經驗分享傳遞，感染身邊其他人，促進長期發展，締造校園文藝之氛圍。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十四、附　　則：</w:t>
      </w:r>
    </w:p>
    <w:p w:rsidR="009E68D1" w:rsidRPr="00101C4A" w:rsidRDefault="009E68D1" w:rsidP="009E68D1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line="500" w:lineRule="exact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凡參加比賽之作品需是未曾在國內外任何報章雜誌、虛擬媒體發表或公開展示者之個人創作，不得抄襲或代筆或應徵條件不符，否則一經檢舉查獲者即取消資格，得獎者由主辦單位追回獎金，並依校規處分。</w:t>
      </w:r>
    </w:p>
    <w:p w:rsidR="009E68D1" w:rsidRPr="00101C4A" w:rsidRDefault="009E68D1" w:rsidP="000909E0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line="500" w:lineRule="exact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得獎作品得於本校</w:t>
      </w:r>
      <w:r w:rsidR="000909E0" w:rsidRPr="00101C4A">
        <w:rPr>
          <w:rFonts w:ascii="標楷體" w:eastAsia="標楷體" w:hAnsi="標楷體" w:hint="eastAsia"/>
          <w:sz w:val="26"/>
          <w:szCs w:val="26"/>
        </w:rPr>
        <w:t>以任何形式</w:t>
      </w:r>
      <w:r w:rsidRPr="00101C4A">
        <w:rPr>
          <w:rFonts w:ascii="標楷體" w:eastAsia="標楷體" w:hAnsi="標楷體" w:hint="eastAsia"/>
          <w:sz w:val="26"/>
          <w:szCs w:val="26"/>
        </w:rPr>
        <w:t>刊登，刊登時將不再另付稿酬，本校擁有版權。</w:t>
      </w:r>
    </w:p>
    <w:p w:rsidR="009E68D1" w:rsidRPr="00101C4A" w:rsidRDefault="009E68D1" w:rsidP="009E68D1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line="500" w:lineRule="exact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請勿一稿多投，或一人</w:t>
      </w:r>
      <w:proofErr w:type="gramStart"/>
      <w:r w:rsidRPr="00101C4A">
        <w:rPr>
          <w:rFonts w:ascii="標楷體" w:eastAsia="標楷體" w:hAnsi="標楷體" w:hint="eastAsia"/>
          <w:sz w:val="26"/>
          <w:szCs w:val="26"/>
        </w:rPr>
        <w:t>投多稿</w:t>
      </w:r>
      <w:proofErr w:type="gramEnd"/>
      <w:r w:rsidRPr="00101C4A">
        <w:rPr>
          <w:rFonts w:ascii="標楷體" w:eastAsia="標楷體" w:hAnsi="標楷體" w:hint="eastAsia"/>
          <w:sz w:val="26"/>
          <w:szCs w:val="26"/>
        </w:rPr>
        <w:t>；凡參賽</w:t>
      </w:r>
      <w:proofErr w:type="gramStart"/>
      <w:r w:rsidRPr="00101C4A">
        <w:rPr>
          <w:rFonts w:ascii="標楷體" w:eastAsia="標楷體" w:hAnsi="標楷體" w:hint="eastAsia"/>
          <w:sz w:val="26"/>
          <w:szCs w:val="26"/>
        </w:rPr>
        <w:t>作品均不退</w:t>
      </w:r>
      <w:proofErr w:type="gramEnd"/>
      <w:r w:rsidRPr="00101C4A">
        <w:rPr>
          <w:rFonts w:ascii="標楷體" w:eastAsia="標楷體" w:hAnsi="標楷體" w:hint="eastAsia"/>
          <w:sz w:val="26"/>
          <w:szCs w:val="26"/>
        </w:rPr>
        <w:t>件，請自留底稿。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794" w:hanging="794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lastRenderedPageBreak/>
        <w:t>十五、本活動報名者之個人資料依據「個人資料保護法」及相關規定辦理，所蒐集的個人資料僅限於本</w:t>
      </w:r>
      <w:r w:rsidR="000909E0" w:rsidRPr="00101C4A">
        <w:rPr>
          <w:rFonts w:ascii="標楷體" w:eastAsia="標楷體" w:hAnsi="標楷體" w:hint="eastAsia"/>
          <w:sz w:val="26"/>
          <w:szCs w:val="26"/>
        </w:rPr>
        <w:t>競</w:t>
      </w:r>
      <w:r w:rsidRPr="00101C4A">
        <w:rPr>
          <w:rFonts w:ascii="標楷體" w:eastAsia="標楷體" w:hAnsi="標楷體" w:hint="eastAsia"/>
          <w:sz w:val="26"/>
          <w:szCs w:val="26"/>
        </w:rPr>
        <w:t>賽行政流程等相關作業使用，除非經當事人同意，不會將個人資料作他使用。</w:t>
      </w:r>
    </w:p>
    <w:p w:rsidR="009E68D1" w:rsidRPr="00101C4A" w:rsidRDefault="009E68D1" w:rsidP="009E68D1">
      <w:pPr>
        <w:pStyle w:val="Web"/>
        <w:adjustRightInd w:val="0"/>
        <w:snapToGrid w:val="0"/>
        <w:spacing w:before="0" w:beforeAutospacing="0" w:after="0" w:line="500" w:lineRule="exact"/>
        <w:rPr>
          <w:sz w:val="26"/>
          <w:szCs w:val="26"/>
        </w:rPr>
      </w:pPr>
      <w:r w:rsidRPr="00101C4A">
        <w:rPr>
          <w:rFonts w:ascii="標楷體" w:eastAsia="標楷體" w:hAnsi="標楷體" w:hint="eastAsia"/>
          <w:sz w:val="26"/>
          <w:szCs w:val="26"/>
        </w:rPr>
        <w:t>十六、本計畫書如有未盡事宜，得另文修正公告。</w:t>
      </w: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A34234" w:rsidRDefault="00A34234" w:rsidP="009E68D1">
      <w:pPr>
        <w:pStyle w:val="Web"/>
        <w:adjustRightInd w:val="0"/>
        <w:snapToGrid w:val="0"/>
        <w:spacing w:before="0" w:beforeAutospacing="0" w:after="0" w:line="500" w:lineRule="exact"/>
      </w:pPr>
    </w:p>
    <w:p w:rsidR="009E68D1" w:rsidRDefault="009E68D1" w:rsidP="009E68D1">
      <w:pPr>
        <w:pStyle w:val="Web"/>
        <w:pageBreakBefore/>
        <w:adjustRightInd w:val="0"/>
        <w:snapToGrid w:val="0"/>
        <w:spacing w:before="0" w:beforeAutospacing="0" w:after="0" w:line="500" w:lineRule="exact"/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  <w:jc w:val="center"/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著作權授權同意書</w:t>
      </w: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firstLine="4201"/>
      </w:pP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</w:pPr>
      <w:r>
        <w:rPr>
          <w:rFonts w:ascii="標楷體" w:eastAsia="標楷體" w:hAnsi="標楷體" w:hint="eastAsia"/>
          <w:color w:val="000000"/>
          <w:sz w:val="28"/>
          <w:szCs w:val="28"/>
        </w:rPr>
        <w:t>本人特此聲明同意下列之情形：</w:t>
      </w:r>
    </w:p>
    <w:p w:rsidR="009E68D1" w:rsidRDefault="009E68D1" w:rsidP="009E68D1">
      <w:pPr>
        <w:pStyle w:val="Web"/>
        <w:numPr>
          <w:ilvl w:val="0"/>
          <w:numId w:val="3"/>
        </w:numPr>
        <w:adjustRightInd w:val="0"/>
        <w:snapToGrid w:val="0"/>
        <w:spacing w:before="0" w:beforeAutospacing="0" w:after="0" w:line="500" w:lineRule="exact"/>
      </w:pPr>
      <w:r>
        <w:rPr>
          <w:rFonts w:ascii="標楷體" w:eastAsia="標楷體" w:hAnsi="標楷體" w:hint="eastAsia"/>
          <w:color w:val="000000"/>
          <w:sz w:val="28"/>
          <w:szCs w:val="28"/>
        </w:rPr>
        <w:t>遵守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本次</w:t>
      </w:r>
      <w:r w:rsidR="000909E0">
        <w:rPr>
          <w:rFonts w:ascii="標楷體" w:eastAsia="標楷體" w:hAnsi="標楷體" w:hint="eastAsia"/>
          <w:color w:val="000000"/>
          <w:sz w:val="28"/>
          <w:szCs w:val="28"/>
        </w:rPr>
        <w:t>短片</w:t>
      </w:r>
      <w:proofErr w:type="gramEnd"/>
      <w:r w:rsidR="000909E0"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辦法之規定，擔保參賽作品的著作權皆屬本人所有，如有剽竊他人之情事，經查證屬實，所產生法律責任由本人自行負擔，與主辦單位無關。</w:t>
      </w:r>
    </w:p>
    <w:p w:rsidR="009E68D1" w:rsidRDefault="000909E0" w:rsidP="009E68D1">
      <w:pPr>
        <w:pStyle w:val="Web"/>
        <w:numPr>
          <w:ilvl w:val="0"/>
          <w:numId w:val="3"/>
        </w:numPr>
        <w:adjustRightInd w:val="0"/>
        <w:snapToGrid w:val="0"/>
        <w:spacing w:before="0" w:beforeAutospacing="0" w:after="0" w:line="500" w:lineRule="exact"/>
      </w:pPr>
      <w:r>
        <w:rPr>
          <w:rFonts w:ascii="標楷體" w:eastAsia="標楷體" w:hAnsi="標楷體" w:hint="eastAsia"/>
          <w:sz w:val="28"/>
          <w:szCs w:val="28"/>
        </w:rPr>
        <w:t>得獎作品得由主辦單位集結出版得獎作品</w:t>
      </w:r>
      <w:r w:rsidR="009E68D1">
        <w:rPr>
          <w:rFonts w:ascii="標楷體" w:eastAsia="標楷體" w:hAnsi="標楷體" w:hint="eastAsia"/>
          <w:sz w:val="28"/>
          <w:szCs w:val="28"/>
        </w:rPr>
        <w:t>，本人亦享有著作人格權及著作財產權。</w:t>
      </w:r>
    </w:p>
    <w:p w:rsidR="009E68D1" w:rsidRDefault="009E68D1" w:rsidP="009E68D1">
      <w:pPr>
        <w:pStyle w:val="Web"/>
        <w:numPr>
          <w:ilvl w:val="0"/>
          <w:numId w:val="3"/>
        </w:numPr>
        <w:adjustRightInd w:val="0"/>
        <w:snapToGrid w:val="0"/>
        <w:spacing w:before="0" w:beforeAutospacing="0" w:after="0" w:line="500" w:lineRule="exact"/>
      </w:pPr>
      <w:r>
        <w:rPr>
          <w:rFonts w:ascii="標楷體" w:eastAsia="標楷體" w:hAnsi="標楷體" w:hint="eastAsia"/>
          <w:sz w:val="28"/>
          <w:szCs w:val="28"/>
        </w:rPr>
        <w:t>本人同意無償授權南亞技術學院將得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獎作品以任何形式（如上網、光碟、有聲出版、刊登書報雜誌、數位典藏、捷運公車海報…等）推廣使用，並不需另支稿酬及版稅。</w:t>
      </w: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561" w:hanging="561"/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四、參選作品若發生下列情形之一，主辦單位得取消其參賽及得獎資格，並追回獎金，侵犯著作權部分，自行負責：</w:t>
      </w: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firstLine="839"/>
      </w:pPr>
      <w:r>
        <w:rPr>
          <w:rFonts w:ascii="標楷體" w:eastAsia="標楷體" w:hAnsi="標楷體" w:hint="eastAsia"/>
          <w:color w:val="000000"/>
          <w:sz w:val="28"/>
          <w:szCs w:val="28"/>
        </w:rPr>
        <w:t>1、抄襲、翻譯他人作品或冒名頂替參加者。</w:t>
      </w: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firstLine="839"/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作品曾於平面媒體及網路公開發表者。</w:t>
      </w: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1400" w:hanging="561"/>
      </w:pPr>
      <w:r>
        <w:rPr>
          <w:rFonts w:ascii="標楷體" w:eastAsia="標楷體" w:hAnsi="標楷體" w:hint="eastAsia"/>
          <w:color w:val="000000"/>
          <w:sz w:val="28"/>
          <w:szCs w:val="28"/>
        </w:rPr>
        <w:t>3、作品曾參賽並獲獎者或作品正在參加其他徵文比賽者或即將刊登者。</w:t>
      </w: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1400" w:hanging="561"/>
      </w:pP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4321" w:right="2563" w:hanging="601"/>
      </w:pPr>
      <w:r>
        <w:rPr>
          <w:rFonts w:ascii="標楷體" w:eastAsia="標楷體" w:hAnsi="標楷體" w:hint="eastAsia"/>
          <w:color w:val="000000"/>
          <w:sz w:val="32"/>
          <w:szCs w:val="32"/>
        </w:rPr>
        <w:t>立同意書人：</w:t>
      </w: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4321" w:right="2563" w:hanging="601"/>
      </w:pP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4321" w:hanging="601"/>
      </w:pPr>
      <w:r>
        <w:rPr>
          <w:rFonts w:ascii="標楷體" w:eastAsia="標楷體" w:hAnsi="標楷體" w:hint="eastAsia"/>
          <w:color w:val="000000"/>
          <w:sz w:val="32"/>
          <w:szCs w:val="32"/>
        </w:rPr>
        <w:t>身分證字號：</w:t>
      </w: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  <w:ind w:left="4321" w:hanging="601"/>
      </w:pPr>
    </w:p>
    <w:p w:rsidR="009E68D1" w:rsidRDefault="009E68D1" w:rsidP="009E68D1">
      <w:pPr>
        <w:pStyle w:val="Web"/>
        <w:pBdr>
          <w:bottom w:val="single" w:sz="6" w:space="1" w:color="000000"/>
        </w:pBdr>
        <w:adjustRightInd w:val="0"/>
        <w:snapToGrid w:val="0"/>
        <w:spacing w:before="0" w:beforeAutospacing="0" w:after="0" w:line="500" w:lineRule="exact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中華民國　 　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112 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　　　　　　月　　　　　　日</w:t>
      </w:r>
    </w:p>
    <w:p w:rsidR="009E68D1" w:rsidRDefault="009E68D1" w:rsidP="009E68D1">
      <w:pPr>
        <w:pStyle w:val="Web"/>
        <w:adjustRightInd w:val="0"/>
        <w:snapToGrid w:val="0"/>
        <w:spacing w:before="0" w:beforeAutospacing="0" w:after="0" w:line="500" w:lineRule="exact"/>
      </w:pPr>
      <w:r>
        <w:rPr>
          <w:rFonts w:ascii="標楷體" w:eastAsia="標楷體" w:hAnsi="標楷體" w:hint="eastAsia"/>
        </w:rPr>
        <w:t>本表單蒐集之個人資料，僅限於本活動使用，非經當事人同意，絕不轉作其他用途，亦不會公布任何資訊，並遵守本校資料保存與安全控管辦理。</w:t>
      </w:r>
    </w:p>
    <w:p w:rsidR="005B1E07" w:rsidRPr="009E68D1" w:rsidRDefault="005B1E07" w:rsidP="009E68D1">
      <w:pPr>
        <w:adjustRightInd w:val="0"/>
        <w:snapToGrid w:val="0"/>
        <w:spacing w:line="500" w:lineRule="exact"/>
      </w:pPr>
    </w:p>
    <w:sectPr w:rsidR="005B1E07" w:rsidRPr="009E68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DCE" w:rsidRDefault="00420DCE" w:rsidP="000B3566">
      <w:r>
        <w:separator/>
      </w:r>
    </w:p>
  </w:endnote>
  <w:endnote w:type="continuationSeparator" w:id="0">
    <w:p w:rsidR="00420DCE" w:rsidRDefault="00420DCE" w:rsidP="000B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DCE" w:rsidRDefault="00420DCE" w:rsidP="000B3566">
      <w:r>
        <w:separator/>
      </w:r>
    </w:p>
  </w:footnote>
  <w:footnote w:type="continuationSeparator" w:id="0">
    <w:p w:rsidR="00420DCE" w:rsidRDefault="00420DCE" w:rsidP="000B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251B8"/>
    <w:multiLevelType w:val="hybridMultilevel"/>
    <w:tmpl w:val="0F544956"/>
    <w:lvl w:ilvl="0" w:tplc="682CD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570160"/>
    <w:multiLevelType w:val="multilevel"/>
    <w:tmpl w:val="B78A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C2A3B"/>
    <w:multiLevelType w:val="multilevel"/>
    <w:tmpl w:val="9BDE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B41"/>
    <w:rsid w:val="0004754A"/>
    <w:rsid w:val="000909E0"/>
    <w:rsid w:val="000B3566"/>
    <w:rsid w:val="00101C4A"/>
    <w:rsid w:val="00321115"/>
    <w:rsid w:val="00353B41"/>
    <w:rsid w:val="00420DCE"/>
    <w:rsid w:val="005B1E07"/>
    <w:rsid w:val="006B1021"/>
    <w:rsid w:val="007158CA"/>
    <w:rsid w:val="00720A6D"/>
    <w:rsid w:val="007530CF"/>
    <w:rsid w:val="00943B4E"/>
    <w:rsid w:val="00965FAC"/>
    <w:rsid w:val="009E68D1"/>
    <w:rsid w:val="009F7607"/>
    <w:rsid w:val="00A34234"/>
    <w:rsid w:val="00B6011C"/>
    <w:rsid w:val="00C97FF1"/>
    <w:rsid w:val="00CF72C1"/>
    <w:rsid w:val="00E15F22"/>
    <w:rsid w:val="00F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B27D5"/>
  <w15:docId w15:val="{690CA4E6-AFB7-4D8B-9EF1-F35D6DBD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5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566"/>
    <w:rPr>
      <w:sz w:val="20"/>
      <w:szCs w:val="20"/>
    </w:rPr>
  </w:style>
  <w:style w:type="paragraph" w:styleId="a7">
    <w:name w:val="List Paragraph"/>
    <w:basedOn w:val="a"/>
    <w:uiPriority w:val="34"/>
    <w:qFormat/>
    <w:rsid w:val="000B356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E68D1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9E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董金龍</cp:lastModifiedBy>
  <cp:revision>10</cp:revision>
  <cp:lastPrinted>2023-01-12T08:14:00Z</cp:lastPrinted>
  <dcterms:created xsi:type="dcterms:W3CDTF">2023-01-12T07:41:00Z</dcterms:created>
  <dcterms:modified xsi:type="dcterms:W3CDTF">2023-01-15T08:37:00Z</dcterms:modified>
</cp:coreProperties>
</file>